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C236A" w:rsidRDefault="000C236A" w:rsidP="00F73B67">
      <w:pPr>
        <w:autoSpaceDE w:val="0"/>
        <w:autoSpaceDN w:val="0"/>
        <w:adjustRightInd w:val="0"/>
        <w:spacing w:after="0" w:line="240" w:lineRule="auto"/>
        <w:rPr>
          <w:rFonts w:asciiTheme="majorBidi" w:hAnsiTheme="majorBidi" w:cstheme="majorBidi"/>
          <w:b/>
          <w:bCs/>
          <w:sz w:val="24"/>
          <w:szCs w:val="24"/>
        </w:rPr>
      </w:pPr>
    </w:p>
    <w:p w:rsidR="003F027B" w:rsidRPr="003F027B" w:rsidRDefault="003F027B" w:rsidP="000240EC">
      <w:pPr>
        <w:autoSpaceDE w:val="0"/>
        <w:autoSpaceDN w:val="0"/>
        <w:adjustRightInd w:val="0"/>
        <w:spacing w:after="0" w:line="240" w:lineRule="auto"/>
        <w:rPr>
          <w:rFonts w:asciiTheme="majorBidi" w:hAnsiTheme="majorBidi" w:cstheme="majorBidi"/>
          <w:b/>
          <w:bCs/>
          <w:sz w:val="24"/>
          <w:szCs w:val="24"/>
        </w:rPr>
      </w:pPr>
      <w:r w:rsidRPr="003F027B">
        <w:rPr>
          <w:rFonts w:asciiTheme="majorBidi" w:hAnsiTheme="majorBidi" w:cstheme="majorBidi"/>
          <w:b/>
          <w:bCs/>
          <w:sz w:val="24"/>
          <w:szCs w:val="24"/>
        </w:rPr>
        <w:t>Issuance Date</w:t>
      </w:r>
      <w:r w:rsidRPr="003F027B">
        <w:rPr>
          <w:rFonts w:asciiTheme="majorBidi" w:hAnsiTheme="majorBidi" w:cstheme="majorBidi"/>
          <w:sz w:val="24"/>
          <w:szCs w:val="24"/>
        </w:rPr>
        <w:t xml:space="preserve"> </w:t>
      </w:r>
      <w:r w:rsidR="000240EC">
        <w:rPr>
          <w:rFonts w:asciiTheme="majorBidi" w:hAnsiTheme="majorBidi" w:cstheme="majorBidi"/>
          <w:sz w:val="23"/>
          <w:szCs w:val="23"/>
        </w:rPr>
        <w:t>12</w:t>
      </w:r>
      <w:r w:rsidR="000240EC" w:rsidRPr="000240EC">
        <w:rPr>
          <w:rFonts w:asciiTheme="majorBidi" w:hAnsiTheme="majorBidi" w:cstheme="majorBidi"/>
          <w:sz w:val="23"/>
          <w:szCs w:val="23"/>
          <w:vertAlign w:val="superscript"/>
        </w:rPr>
        <w:t>th</w:t>
      </w:r>
      <w:r w:rsidR="000240EC">
        <w:rPr>
          <w:rFonts w:asciiTheme="majorBidi" w:hAnsiTheme="majorBidi" w:cstheme="majorBidi"/>
          <w:sz w:val="23"/>
          <w:szCs w:val="23"/>
        </w:rPr>
        <w:t xml:space="preserve"> December</w:t>
      </w:r>
      <w:r w:rsidR="00666261">
        <w:rPr>
          <w:rFonts w:asciiTheme="majorBidi" w:hAnsiTheme="majorBidi" w:cstheme="majorBidi"/>
          <w:sz w:val="23"/>
          <w:szCs w:val="23"/>
        </w:rPr>
        <w:t>, 201</w:t>
      </w:r>
      <w:r w:rsidR="00C73F4A">
        <w:rPr>
          <w:rFonts w:asciiTheme="majorBidi" w:hAnsiTheme="majorBidi" w:cstheme="majorBidi"/>
          <w:sz w:val="23"/>
          <w:szCs w:val="23"/>
        </w:rPr>
        <w:t>7</w:t>
      </w:r>
    </w:p>
    <w:p w:rsidR="003F027B" w:rsidRPr="003F027B" w:rsidRDefault="003F027B" w:rsidP="000240EC">
      <w:pPr>
        <w:autoSpaceDE w:val="0"/>
        <w:autoSpaceDN w:val="0"/>
        <w:adjustRightInd w:val="0"/>
        <w:spacing w:after="0" w:line="240" w:lineRule="auto"/>
        <w:rPr>
          <w:rFonts w:asciiTheme="majorBidi" w:hAnsiTheme="majorBidi" w:cstheme="majorBidi"/>
          <w:color w:val="353535"/>
          <w:sz w:val="24"/>
          <w:szCs w:val="24"/>
        </w:rPr>
      </w:pPr>
      <w:r w:rsidRPr="003F027B">
        <w:rPr>
          <w:rFonts w:asciiTheme="majorBidi" w:hAnsiTheme="majorBidi" w:cstheme="majorBidi"/>
          <w:b/>
          <w:bCs/>
          <w:sz w:val="24"/>
          <w:szCs w:val="24"/>
        </w:rPr>
        <w:t>Pages:</w:t>
      </w:r>
      <w:r w:rsidRPr="003F027B">
        <w:rPr>
          <w:rFonts w:asciiTheme="majorBidi" w:hAnsiTheme="majorBidi" w:cstheme="majorBidi"/>
          <w:sz w:val="24"/>
          <w:szCs w:val="24"/>
        </w:rPr>
        <w:t xml:space="preserve"> </w:t>
      </w:r>
      <w:r w:rsidRPr="003F027B">
        <w:rPr>
          <w:rFonts w:asciiTheme="majorBidi" w:hAnsiTheme="majorBidi" w:cstheme="majorBidi"/>
          <w:sz w:val="14"/>
          <w:szCs w:val="14"/>
        </w:rPr>
        <w:t>(Total)</w:t>
      </w:r>
      <w:r w:rsidR="00A63F44">
        <w:rPr>
          <w:rFonts w:asciiTheme="majorBidi" w:hAnsiTheme="majorBidi" w:cstheme="majorBidi"/>
          <w:sz w:val="14"/>
          <w:szCs w:val="14"/>
        </w:rPr>
        <w:t xml:space="preserve"> 2</w:t>
      </w:r>
      <w:r w:rsidR="007378CB">
        <w:rPr>
          <w:rFonts w:asciiTheme="majorBidi" w:hAnsiTheme="majorBidi" w:cstheme="majorBidi"/>
          <w:sz w:val="14"/>
          <w:szCs w:val="14"/>
        </w:rPr>
        <w:t xml:space="preserve"> </w:t>
      </w:r>
    </w:p>
    <w:p w:rsidR="00132DAD" w:rsidRPr="00D017F2" w:rsidRDefault="00FD231C" w:rsidP="00970F6A">
      <w:pPr>
        <w:pStyle w:val="Default"/>
        <w:ind w:right="-900"/>
        <w:rPr>
          <w:rFonts w:asciiTheme="majorBidi" w:hAnsiTheme="majorBidi" w:cstheme="majorBidi"/>
          <w:color w:val="auto"/>
          <w:sz w:val="20"/>
          <w:szCs w:val="20"/>
        </w:rPr>
      </w:pPr>
      <w:r w:rsidRPr="007378CB">
        <w:rPr>
          <w:rFonts w:asciiTheme="majorBidi" w:hAnsiTheme="majorBidi" w:cstheme="majorBidi"/>
          <w:b/>
          <w:bCs/>
        </w:rPr>
        <w:t>Subject:</w:t>
      </w:r>
      <w:r w:rsidR="00970F6A">
        <w:rPr>
          <w:rFonts w:asciiTheme="majorBidi" w:hAnsiTheme="majorBidi" w:cstheme="majorBidi"/>
          <w:color w:val="auto"/>
          <w:sz w:val="20"/>
          <w:szCs w:val="20"/>
        </w:rPr>
        <w:t xml:space="preserve"> List of Certificates and Documents required to be Carried onboard Ships, 2017</w:t>
      </w:r>
    </w:p>
    <w:p w:rsidR="00C45AA5" w:rsidRPr="00C756F5" w:rsidRDefault="00F73B67" w:rsidP="00C756F5">
      <w:pPr>
        <w:pBdr>
          <w:bottom w:val="single" w:sz="12" w:space="1" w:color="auto"/>
        </w:pBdr>
        <w:autoSpaceDE w:val="0"/>
        <w:autoSpaceDN w:val="0"/>
        <w:adjustRightInd w:val="0"/>
        <w:spacing w:after="0" w:line="240" w:lineRule="auto"/>
        <w:rPr>
          <w:rFonts w:asciiTheme="majorBidi" w:hAnsiTheme="majorBidi" w:cstheme="majorBidi"/>
          <w:sz w:val="24"/>
          <w:szCs w:val="24"/>
        </w:rPr>
      </w:pPr>
      <w:r w:rsidRPr="007378CB">
        <w:rPr>
          <w:rFonts w:asciiTheme="majorBidi" w:hAnsiTheme="majorBidi" w:cstheme="majorBidi"/>
          <w:b/>
          <w:bCs/>
          <w:sz w:val="24"/>
          <w:szCs w:val="24"/>
        </w:rPr>
        <w:t>Refer to:</w:t>
      </w:r>
      <w:r w:rsidRPr="007378CB">
        <w:t xml:space="preserve"> </w:t>
      </w:r>
      <w:r w:rsidR="00AC43D5" w:rsidRPr="007378CB">
        <w:rPr>
          <w:rFonts w:asciiTheme="majorBidi" w:hAnsiTheme="majorBidi" w:cstheme="majorBidi"/>
          <w:sz w:val="24"/>
          <w:szCs w:val="24"/>
        </w:rPr>
        <w:t xml:space="preserve">Ship Owners, </w:t>
      </w:r>
      <w:r w:rsidRPr="007378CB">
        <w:rPr>
          <w:rFonts w:asciiTheme="majorBidi" w:hAnsiTheme="majorBidi" w:cstheme="majorBidi"/>
          <w:sz w:val="24"/>
          <w:szCs w:val="24"/>
        </w:rPr>
        <w:t>Operators</w:t>
      </w:r>
      <w:r w:rsidR="00AC43D5" w:rsidRPr="007378CB">
        <w:rPr>
          <w:rFonts w:asciiTheme="majorBidi" w:hAnsiTheme="majorBidi" w:cstheme="majorBidi"/>
          <w:sz w:val="24"/>
          <w:szCs w:val="24"/>
        </w:rPr>
        <w:t>, all agents&amp; Surveyors</w:t>
      </w:r>
    </w:p>
    <w:p w:rsidR="00C756F5" w:rsidRDefault="00C756F5" w:rsidP="00C45AA5">
      <w:pPr>
        <w:pStyle w:val="Default"/>
        <w:ind w:right="-900"/>
        <w:rPr>
          <w:rFonts w:asciiTheme="majorBidi" w:hAnsiTheme="majorBidi" w:cstheme="majorBidi"/>
          <w:color w:val="auto"/>
          <w:sz w:val="20"/>
          <w:szCs w:val="20"/>
        </w:rPr>
      </w:pPr>
    </w:p>
    <w:p w:rsidR="00C45AA5" w:rsidRPr="006220E9" w:rsidRDefault="002A3306" w:rsidP="006220E9">
      <w:pPr>
        <w:pStyle w:val="Default"/>
        <w:ind w:right="-900"/>
        <w:rPr>
          <w:rFonts w:asciiTheme="majorBidi" w:hAnsiTheme="majorBidi" w:cstheme="majorBidi"/>
          <w:b/>
          <w:bCs/>
          <w:color w:val="auto"/>
          <w:sz w:val="20"/>
          <w:szCs w:val="20"/>
        </w:rPr>
      </w:pPr>
      <w:r w:rsidRPr="006220E9">
        <w:rPr>
          <w:rFonts w:asciiTheme="majorBidi" w:hAnsiTheme="majorBidi" w:cstheme="majorBidi"/>
          <w:b/>
          <w:bCs/>
          <w:color w:val="auto"/>
          <w:sz w:val="20"/>
          <w:szCs w:val="20"/>
        </w:rPr>
        <w:t>B</w:t>
      </w:r>
      <w:r w:rsidR="006220E9" w:rsidRPr="006220E9">
        <w:rPr>
          <w:rFonts w:asciiTheme="majorBidi" w:hAnsiTheme="majorBidi" w:cstheme="majorBidi"/>
          <w:b/>
          <w:bCs/>
          <w:color w:val="auto"/>
          <w:sz w:val="20"/>
          <w:szCs w:val="20"/>
        </w:rPr>
        <w:t>ACK GROUND</w:t>
      </w:r>
    </w:p>
    <w:p w:rsidR="002A3306" w:rsidRDefault="002A3306" w:rsidP="00C45AA5">
      <w:pPr>
        <w:pStyle w:val="Default"/>
        <w:ind w:right="-900"/>
        <w:rPr>
          <w:rFonts w:asciiTheme="majorBidi" w:hAnsiTheme="majorBidi" w:cstheme="majorBidi"/>
          <w:color w:val="auto"/>
          <w:sz w:val="20"/>
          <w:szCs w:val="20"/>
        </w:rPr>
      </w:pPr>
      <w:r>
        <w:rPr>
          <w:rFonts w:asciiTheme="majorBidi" w:hAnsiTheme="majorBidi" w:cstheme="majorBidi"/>
          <w:color w:val="auto"/>
          <w:sz w:val="20"/>
          <w:szCs w:val="20"/>
        </w:rPr>
        <w:t>The facilitation committee, at its forty-first session (FAL.2/Circ.131), The Marine Environment Protection Committee, at its seventieth session(MEPC.1/Circ. 873), the Maritime Safety Committee, at its ninety-seventh session (MSC.1/Circ. 1586), and the Legal Committee, at its one hundred and fourth Session(leg.2/Circ. 3), approved the list of certificates and documents required to be carried on board ships, 2017, as set out in the annex.</w:t>
      </w:r>
    </w:p>
    <w:p w:rsidR="002A3306" w:rsidRDefault="002A3306" w:rsidP="00C45AA5">
      <w:pPr>
        <w:pStyle w:val="Default"/>
        <w:ind w:right="-900"/>
        <w:rPr>
          <w:rFonts w:asciiTheme="majorBidi" w:hAnsiTheme="majorBidi" w:cstheme="majorBidi"/>
          <w:color w:val="auto"/>
          <w:sz w:val="20"/>
          <w:szCs w:val="20"/>
        </w:rPr>
      </w:pPr>
    </w:p>
    <w:p w:rsidR="002A3306" w:rsidRDefault="002A3306" w:rsidP="002A3306">
      <w:pPr>
        <w:pStyle w:val="Default"/>
        <w:ind w:right="-900"/>
        <w:rPr>
          <w:rFonts w:asciiTheme="majorBidi" w:hAnsiTheme="majorBidi" w:cstheme="majorBidi"/>
          <w:color w:val="auto"/>
          <w:sz w:val="20"/>
          <w:szCs w:val="20"/>
        </w:rPr>
      </w:pPr>
      <w:r>
        <w:rPr>
          <w:rFonts w:asciiTheme="majorBidi" w:hAnsiTheme="majorBidi" w:cstheme="majorBidi"/>
          <w:color w:val="auto"/>
          <w:sz w:val="20"/>
          <w:szCs w:val="20"/>
        </w:rPr>
        <w:t xml:space="preserve">Since the issuance of FAL.2/Circ.127-MEPC/Circ. 817-MSC/Circ.1462, several instruments addressed in that circular have been amended. New instruments have been added, including the international convention for the control and management of ships' Ballast Water and Sediments, 2004 and Nairobi International </w:t>
      </w:r>
      <w:r w:rsidR="004A02D1">
        <w:rPr>
          <w:rFonts w:asciiTheme="majorBidi" w:hAnsiTheme="majorBidi" w:cstheme="majorBidi"/>
          <w:color w:val="auto"/>
          <w:sz w:val="20"/>
          <w:szCs w:val="20"/>
        </w:rPr>
        <w:t>convention on the Removal of Wrecks, 2007.</w:t>
      </w:r>
    </w:p>
    <w:p w:rsidR="004A02D1" w:rsidRDefault="004A02D1" w:rsidP="002A3306">
      <w:pPr>
        <w:pStyle w:val="Default"/>
        <w:ind w:right="-900"/>
        <w:rPr>
          <w:rFonts w:asciiTheme="majorBidi" w:hAnsiTheme="majorBidi" w:cstheme="majorBidi"/>
          <w:color w:val="auto"/>
          <w:sz w:val="20"/>
          <w:szCs w:val="20"/>
        </w:rPr>
      </w:pPr>
    </w:p>
    <w:p w:rsidR="004B1157" w:rsidRDefault="004A02D1" w:rsidP="00C04E0B">
      <w:pPr>
        <w:pStyle w:val="Default"/>
        <w:ind w:right="-900"/>
        <w:rPr>
          <w:rFonts w:asciiTheme="majorBidi" w:hAnsiTheme="majorBidi" w:cstheme="majorBidi"/>
          <w:color w:val="auto"/>
          <w:sz w:val="20"/>
          <w:szCs w:val="20"/>
        </w:rPr>
      </w:pPr>
      <w:r>
        <w:rPr>
          <w:rFonts w:asciiTheme="majorBidi" w:hAnsiTheme="majorBidi" w:cstheme="majorBidi"/>
          <w:color w:val="auto"/>
          <w:sz w:val="20"/>
          <w:szCs w:val="20"/>
        </w:rPr>
        <w:t>The certificates and documents listed by the FAL Circular are only those required under IMO instruments and it does not include</w:t>
      </w:r>
      <w:r w:rsidR="004B1157">
        <w:rPr>
          <w:rFonts w:asciiTheme="majorBidi" w:hAnsiTheme="majorBidi" w:cstheme="majorBidi"/>
          <w:color w:val="auto"/>
          <w:sz w:val="20"/>
          <w:szCs w:val="20"/>
        </w:rPr>
        <w:t xml:space="preserve"> certificates or documents required by other international organizations or governmental authorities</w:t>
      </w:r>
      <w:r w:rsidR="00C04E0B">
        <w:rPr>
          <w:rFonts w:asciiTheme="majorBidi" w:hAnsiTheme="majorBidi" w:cstheme="majorBidi"/>
          <w:color w:val="auto"/>
          <w:sz w:val="20"/>
          <w:szCs w:val="20"/>
        </w:rPr>
        <w:t>.</w:t>
      </w:r>
    </w:p>
    <w:p w:rsidR="004B1157" w:rsidRDefault="004B1157" w:rsidP="002A3306">
      <w:pPr>
        <w:pStyle w:val="Default"/>
        <w:ind w:right="-900"/>
        <w:rPr>
          <w:rFonts w:asciiTheme="majorBidi" w:hAnsiTheme="majorBidi" w:cstheme="majorBidi"/>
          <w:color w:val="auto"/>
          <w:sz w:val="20"/>
          <w:szCs w:val="20"/>
        </w:rPr>
      </w:pPr>
    </w:p>
    <w:p w:rsidR="004B1157" w:rsidRPr="006220E9" w:rsidRDefault="004B1157" w:rsidP="002A3306">
      <w:pPr>
        <w:pStyle w:val="Default"/>
        <w:ind w:right="-900"/>
        <w:rPr>
          <w:rFonts w:asciiTheme="majorBidi" w:hAnsiTheme="majorBidi" w:cstheme="majorBidi"/>
          <w:b/>
          <w:bCs/>
          <w:color w:val="auto"/>
          <w:sz w:val="20"/>
          <w:szCs w:val="20"/>
        </w:rPr>
      </w:pPr>
      <w:r w:rsidRPr="006220E9">
        <w:rPr>
          <w:rFonts w:asciiTheme="majorBidi" w:hAnsiTheme="majorBidi" w:cstheme="majorBidi"/>
          <w:b/>
          <w:bCs/>
          <w:color w:val="auto"/>
          <w:sz w:val="20"/>
          <w:szCs w:val="20"/>
        </w:rPr>
        <w:t>PURPOSE AND SCOPE</w:t>
      </w:r>
    </w:p>
    <w:p w:rsidR="004A02D1" w:rsidRDefault="004B1157" w:rsidP="002A3306">
      <w:pPr>
        <w:pStyle w:val="Default"/>
        <w:ind w:right="-900"/>
        <w:rPr>
          <w:rFonts w:asciiTheme="majorBidi" w:hAnsiTheme="majorBidi" w:cstheme="majorBidi"/>
          <w:color w:val="auto"/>
          <w:sz w:val="20"/>
          <w:szCs w:val="20"/>
        </w:rPr>
      </w:pPr>
      <w:r>
        <w:rPr>
          <w:rFonts w:asciiTheme="majorBidi" w:hAnsiTheme="majorBidi" w:cstheme="majorBidi"/>
          <w:color w:val="auto"/>
          <w:sz w:val="20"/>
          <w:szCs w:val="20"/>
        </w:rPr>
        <w:t>This merchant Marine Notice intends to serve as a guideline to ship owners and operators  by providing a consolidated list of certificates, documents and manuals, nautical charts and publications required to be carried onboard by several international conventions and instruments.</w:t>
      </w:r>
    </w:p>
    <w:p w:rsidR="004B1157" w:rsidRDefault="004B1157" w:rsidP="002A3306">
      <w:pPr>
        <w:pStyle w:val="Default"/>
        <w:ind w:right="-900"/>
        <w:rPr>
          <w:rFonts w:asciiTheme="majorBidi" w:hAnsiTheme="majorBidi" w:cstheme="majorBidi"/>
          <w:color w:val="auto"/>
          <w:sz w:val="20"/>
          <w:szCs w:val="20"/>
        </w:rPr>
      </w:pPr>
    </w:p>
    <w:p w:rsidR="004B1157" w:rsidRDefault="004B1157" w:rsidP="004B1157">
      <w:pPr>
        <w:pStyle w:val="Default"/>
        <w:ind w:right="-900"/>
        <w:rPr>
          <w:rFonts w:asciiTheme="majorBidi" w:hAnsiTheme="majorBidi" w:cstheme="majorBidi"/>
          <w:color w:val="auto"/>
          <w:sz w:val="20"/>
          <w:szCs w:val="20"/>
        </w:rPr>
      </w:pPr>
    </w:p>
    <w:p w:rsidR="004B1157" w:rsidRPr="006220E9" w:rsidRDefault="004B1157" w:rsidP="004B1157">
      <w:pPr>
        <w:pStyle w:val="Default"/>
        <w:ind w:right="-900"/>
        <w:rPr>
          <w:rFonts w:asciiTheme="majorBidi" w:hAnsiTheme="majorBidi" w:cstheme="majorBidi"/>
          <w:b/>
          <w:bCs/>
          <w:color w:val="auto"/>
          <w:sz w:val="20"/>
          <w:szCs w:val="20"/>
        </w:rPr>
      </w:pPr>
      <w:r w:rsidRPr="006220E9">
        <w:rPr>
          <w:rFonts w:asciiTheme="majorBidi" w:hAnsiTheme="majorBidi" w:cstheme="majorBidi"/>
          <w:b/>
          <w:bCs/>
          <w:color w:val="auto"/>
          <w:sz w:val="20"/>
          <w:szCs w:val="20"/>
        </w:rPr>
        <w:t>GEN</w:t>
      </w:r>
      <w:r w:rsidR="008D2582" w:rsidRPr="006220E9">
        <w:rPr>
          <w:rFonts w:asciiTheme="majorBidi" w:hAnsiTheme="majorBidi" w:cstheme="majorBidi"/>
          <w:b/>
          <w:bCs/>
          <w:color w:val="auto"/>
          <w:sz w:val="20"/>
          <w:szCs w:val="20"/>
        </w:rPr>
        <w:t>ERAL CONSIDERATIONS</w:t>
      </w:r>
    </w:p>
    <w:p w:rsidR="008D2582" w:rsidRDefault="008D2582" w:rsidP="004B1157">
      <w:pPr>
        <w:pStyle w:val="Default"/>
        <w:ind w:right="-900"/>
        <w:rPr>
          <w:rFonts w:asciiTheme="majorBidi" w:hAnsiTheme="majorBidi" w:cstheme="majorBidi"/>
          <w:color w:val="auto"/>
          <w:sz w:val="20"/>
          <w:szCs w:val="20"/>
        </w:rPr>
      </w:pPr>
      <w:r>
        <w:rPr>
          <w:rFonts w:asciiTheme="majorBidi" w:hAnsiTheme="majorBidi" w:cstheme="majorBidi"/>
          <w:color w:val="auto"/>
          <w:sz w:val="20"/>
          <w:szCs w:val="20"/>
        </w:rPr>
        <w:t>Provided they conform to their respective performance standards, nautical charts and publications provide on board may be carried in the form of electronic media such as CDROMs, USB Drive etc. adequate independent back-up arrangements to the nautical charts and publications used in case of emergency should be provided onboard, when an electronic media has been chosen.</w:t>
      </w:r>
    </w:p>
    <w:p w:rsidR="008D2582" w:rsidRDefault="008D2582" w:rsidP="004B1157">
      <w:pPr>
        <w:pStyle w:val="Default"/>
        <w:ind w:right="-900"/>
        <w:rPr>
          <w:rFonts w:asciiTheme="majorBidi" w:hAnsiTheme="majorBidi" w:cstheme="majorBidi"/>
          <w:color w:val="auto"/>
          <w:sz w:val="20"/>
          <w:szCs w:val="20"/>
        </w:rPr>
      </w:pPr>
    </w:p>
    <w:p w:rsidR="008D2582" w:rsidRDefault="008D2582" w:rsidP="004B1157">
      <w:pPr>
        <w:pStyle w:val="Default"/>
        <w:ind w:right="-900"/>
        <w:rPr>
          <w:rFonts w:asciiTheme="majorBidi" w:hAnsiTheme="majorBidi" w:cstheme="majorBidi"/>
          <w:color w:val="auto"/>
          <w:sz w:val="20"/>
          <w:szCs w:val="20"/>
        </w:rPr>
      </w:pPr>
      <w:r>
        <w:rPr>
          <w:rFonts w:asciiTheme="majorBidi" w:hAnsiTheme="majorBidi" w:cstheme="majorBidi"/>
          <w:color w:val="auto"/>
          <w:sz w:val="20"/>
          <w:szCs w:val="20"/>
        </w:rPr>
        <w:t>All nautical charts and publications onboard ships, regardless of format, should be the latest edition or duly corrected up to date.</w:t>
      </w:r>
    </w:p>
    <w:p w:rsidR="008D2582" w:rsidRDefault="008D2582" w:rsidP="004B1157">
      <w:pPr>
        <w:pStyle w:val="Default"/>
        <w:ind w:right="-900"/>
        <w:rPr>
          <w:rFonts w:asciiTheme="majorBidi" w:hAnsiTheme="majorBidi" w:cstheme="majorBidi"/>
          <w:color w:val="auto"/>
          <w:sz w:val="20"/>
          <w:szCs w:val="20"/>
        </w:rPr>
      </w:pPr>
    </w:p>
    <w:p w:rsidR="008D2582" w:rsidRDefault="008D2582" w:rsidP="004B1157">
      <w:pPr>
        <w:pStyle w:val="Default"/>
        <w:ind w:right="-900"/>
        <w:rPr>
          <w:rFonts w:asciiTheme="majorBidi" w:hAnsiTheme="majorBidi" w:cstheme="majorBidi"/>
          <w:color w:val="auto"/>
          <w:sz w:val="20"/>
          <w:szCs w:val="20"/>
        </w:rPr>
      </w:pPr>
      <w:r>
        <w:rPr>
          <w:rFonts w:asciiTheme="majorBidi" w:hAnsiTheme="majorBidi" w:cstheme="majorBidi"/>
          <w:color w:val="auto"/>
          <w:sz w:val="20"/>
          <w:szCs w:val="20"/>
        </w:rPr>
        <w:t>Nautical publications, documents, manuals and instructions on board ships, shall be written in a language understandable by those officers and crewmembers that are required to understand such information in the performance of their duties.</w:t>
      </w:r>
    </w:p>
    <w:p w:rsidR="008D2582" w:rsidRDefault="008D2582" w:rsidP="004B1157">
      <w:pPr>
        <w:pStyle w:val="Default"/>
        <w:ind w:right="-900"/>
        <w:rPr>
          <w:rFonts w:asciiTheme="majorBidi" w:hAnsiTheme="majorBidi" w:cstheme="majorBidi"/>
          <w:color w:val="auto"/>
          <w:sz w:val="20"/>
          <w:szCs w:val="20"/>
        </w:rPr>
      </w:pPr>
    </w:p>
    <w:p w:rsidR="008D2582" w:rsidRDefault="008D2582" w:rsidP="004B1157">
      <w:pPr>
        <w:pStyle w:val="Default"/>
        <w:ind w:right="-900"/>
        <w:rPr>
          <w:rFonts w:asciiTheme="majorBidi" w:hAnsiTheme="majorBidi" w:cstheme="majorBidi"/>
          <w:color w:val="auto"/>
          <w:sz w:val="20"/>
          <w:szCs w:val="20"/>
        </w:rPr>
      </w:pPr>
      <w:r>
        <w:rPr>
          <w:rFonts w:asciiTheme="majorBidi" w:hAnsiTheme="majorBidi" w:cstheme="majorBidi"/>
          <w:color w:val="auto"/>
          <w:sz w:val="20"/>
          <w:szCs w:val="20"/>
        </w:rPr>
        <w:t>Logs and record books should be kept following the recommendations adopted by international organizations such as the IMO, ITU, ILO, etc. (e.g. IMO resolution A.916(22) on guidelines for the recording of events related to navigation).</w:t>
      </w:r>
    </w:p>
    <w:p w:rsidR="008D2582" w:rsidRDefault="008D2582" w:rsidP="004B1157">
      <w:pPr>
        <w:pStyle w:val="Default"/>
        <w:ind w:right="-900"/>
        <w:rPr>
          <w:rFonts w:asciiTheme="majorBidi" w:hAnsiTheme="majorBidi" w:cstheme="majorBidi"/>
          <w:color w:val="auto"/>
          <w:sz w:val="20"/>
          <w:szCs w:val="20"/>
        </w:rPr>
      </w:pPr>
    </w:p>
    <w:p w:rsidR="008D2582" w:rsidRDefault="002D404A" w:rsidP="00C04E0B">
      <w:pPr>
        <w:pStyle w:val="Default"/>
        <w:ind w:right="-900"/>
        <w:rPr>
          <w:rFonts w:asciiTheme="majorBidi" w:hAnsiTheme="majorBidi" w:cstheme="majorBidi"/>
          <w:color w:val="auto"/>
          <w:sz w:val="20"/>
          <w:szCs w:val="20"/>
        </w:rPr>
      </w:pPr>
      <w:r w:rsidRPr="00C04E0B">
        <w:rPr>
          <w:rFonts w:asciiTheme="majorBidi" w:hAnsiTheme="majorBidi" w:cstheme="majorBidi"/>
          <w:color w:val="auto"/>
          <w:sz w:val="20"/>
          <w:szCs w:val="20"/>
        </w:rPr>
        <w:t>The vessel flag</w:t>
      </w:r>
      <w:r w:rsidR="008D2582" w:rsidRPr="00C04E0B">
        <w:rPr>
          <w:rFonts w:asciiTheme="majorBidi" w:hAnsiTheme="majorBidi" w:cstheme="majorBidi"/>
          <w:color w:val="auto"/>
          <w:sz w:val="20"/>
          <w:szCs w:val="20"/>
        </w:rPr>
        <w:t xml:space="preserve"> administration in the exercise of its rights and obligations during the course of an investigation may request an </w:t>
      </w:r>
      <w:r w:rsidR="006220E9" w:rsidRPr="00C04E0B">
        <w:rPr>
          <w:rFonts w:asciiTheme="majorBidi" w:hAnsiTheme="majorBidi" w:cstheme="majorBidi"/>
          <w:color w:val="auto"/>
          <w:sz w:val="20"/>
          <w:szCs w:val="20"/>
        </w:rPr>
        <w:t>official translation into the English language of records when these are kept in a different language from English.</w:t>
      </w:r>
    </w:p>
    <w:p w:rsidR="006220E9" w:rsidRDefault="006220E9" w:rsidP="004B1157">
      <w:pPr>
        <w:pStyle w:val="Default"/>
        <w:ind w:right="-900"/>
        <w:rPr>
          <w:rFonts w:asciiTheme="majorBidi" w:hAnsiTheme="majorBidi" w:cstheme="majorBidi"/>
          <w:color w:val="auto"/>
          <w:sz w:val="20"/>
          <w:szCs w:val="20"/>
        </w:rPr>
      </w:pPr>
    </w:p>
    <w:p w:rsidR="00C04E0B" w:rsidRDefault="00C04E0B" w:rsidP="004B1157">
      <w:pPr>
        <w:pStyle w:val="Default"/>
        <w:ind w:right="-900"/>
        <w:rPr>
          <w:rFonts w:asciiTheme="majorBidi" w:hAnsiTheme="majorBidi" w:cstheme="majorBidi"/>
          <w:color w:val="auto"/>
          <w:sz w:val="20"/>
          <w:szCs w:val="20"/>
        </w:rPr>
      </w:pPr>
    </w:p>
    <w:p w:rsidR="00C04E0B" w:rsidRDefault="00C04E0B" w:rsidP="004B1157">
      <w:pPr>
        <w:pStyle w:val="Default"/>
        <w:ind w:right="-900"/>
        <w:rPr>
          <w:rFonts w:asciiTheme="majorBidi" w:hAnsiTheme="majorBidi" w:cstheme="majorBidi"/>
          <w:color w:val="auto"/>
          <w:sz w:val="20"/>
          <w:szCs w:val="20"/>
        </w:rPr>
      </w:pPr>
    </w:p>
    <w:p w:rsidR="006220E9" w:rsidRPr="006220E9" w:rsidRDefault="006220E9" w:rsidP="004B1157">
      <w:pPr>
        <w:pStyle w:val="Default"/>
        <w:ind w:right="-900"/>
        <w:rPr>
          <w:rFonts w:asciiTheme="majorBidi" w:hAnsiTheme="majorBidi" w:cstheme="majorBidi"/>
          <w:b/>
          <w:bCs/>
          <w:color w:val="auto"/>
          <w:sz w:val="20"/>
          <w:szCs w:val="20"/>
        </w:rPr>
      </w:pPr>
      <w:r w:rsidRPr="006220E9">
        <w:rPr>
          <w:rFonts w:asciiTheme="majorBidi" w:hAnsiTheme="majorBidi" w:cstheme="majorBidi"/>
          <w:b/>
          <w:bCs/>
          <w:color w:val="auto"/>
          <w:sz w:val="20"/>
          <w:szCs w:val="20"/>
        </w:rPr>
        <w:t>ACTIONS REQUESTED</w:t>
      </w:r>
    </w:p>
    <w:p w:rsidR="006220E9" w:rsidRDefault="006220E9" w:rsidP="004B1157">
      <w:pPr>
        <w:pStyle w:val="Default"/>
        <w:ind w:right="-900"/>
        <w:rPr>
          <w:rFonts w:asciiTheme="majorBidi" w:hAnsiTheme="majorBidi" w:cstheme="majorBidi"/>
          <w:color w:val="auto"/>
          <w:sz w:val="20"/>
          <w:szCs w:val="20"/>
        </w:rPr>
      </w:pPr>
    </w:p>
    <w:p w:rsidR="002A3306" w:rsidRDefault="004D3F03" w:rsidP="00C04E0B">
      <w:pPr>
        <w:pStyle w:val="Default"/>
        <w:ind w:right="-900"/>
        <w:rPr>
          <w:rFonts w:asciiTheme="majorBidi" w:hAnsiTheme="majorBidi" w:cstheme="majorBidi"/>
          <w:color w:val="auto"/>
          <w:sz w:val="20"/>
          <w:szCs w:val="20"/>
        </w:rPr>
      </w:pPr>
      <w:r w:rsidRPr="00C04E0B">
        <w:rPr>
          <w:rFonts w:asciiTheme="majorBidi" w:hAnsiTheme="majorBidi" w:cstheme="majorBidi"/>
          <w:color w:val="auto"/>
          <w:sz w:val="20"/>
          <w:szCs w:val="20"/>
        </w:rPr>
        <w:t xml:space="preserve">this </w:t>
      </w:r>
      <w:r w:rsidR="006220E9">
        <w:rPr>
          <w:rFonts w:asciiTheme="majorBidi" w:hAnsiTheme="majorBidi" w:cstheme="majorBidi"/>
          <w:color w:val="auto"/>
          <w:sz w:val="20"/>
          <w:szCs w:val="20"/>
        </w:rPr>
        <w:t xml:space="preserve">encourage all ship owners and operators to take note of  the contents o this notice and to bring it to the attention of masters, crewmembers and other personnel to ensure its provisions are enforced on board vessels </w:t>
      </w:r>
    </w:p>
    <w:p w:rsidR="006220E9" w:rsidRDefault="006220E9" w:rsidP="006220E9">
      <w:pPr>
        <w:pStyle w:val="Default"/>
        <w:ind w:right="-900"/>
        <w:rPr>
          <w:rFonts w:asciiTheme="majorBidi" w:hAnsiTheme="majorBidi" w:cstheme="majorBidi"/>
          <w:color w:val="auto"/>
          <w:sz w:val="20"/>
          <w:szCs w:val="20"/>
        </w:rPr>
      </w:pPr>
    </w:p>
    <w:p w:rsidR="006220E9" w:rsidRDefault="006220E9" w:rsidP="006220E9">
      <w:pPr>
        <w:pStyle w:val="Default"/>
        <w:ind w:right="-900"/>
        <w:rPr>
          <w:rFonts w:asciiTheme="majorBidi" w:hAnsiTheme="majorBidi" w:cstheme="majorBidi"/>
          <w:color w:val="auto"/>
          <w:sz w:val="20"/>
          <w:szCs w:val="20"/>
        </w:rPr>
      </w:pPr>
      <w:r>
        <w:rPr>
          <w:rFonts w:asciiTheme="majorBidi" w:hAnsiTheme="majorBidi" w:cstheme="majorBidi"/>
          <w:color w:val="auto"/>
          <w:sz w:val="20"/>
          <w:szCs w:val="20"/>
        </w:rPr>
        <w:t>Look forward for your cooperation and assistance.</w:t>
      </w:r>
    </w:p>
    <w:p w:rsidR="006220E9" w:rsidRDefault="006220E9" w:rsidP="00C45AA5">
      <w:pPr>
        <w:pStyle w:val="Default"/>
        <w:ind w:right="-900"/>
        <w:rPr>
          <w:rFonts w:asciiTheme="majorBidi" w:hAnsiTheme="majorBidi" w:cstheme="majorBidi"/>
          <w:b/>
          <w:bCs/>
          <w:color w:val="auto"/>
          <w:sz w:val="22"/>
          <w:szCs w:val="22"/>
        </w:rPr>
      </w:pPr>
    </w:p>
    <w:p w:rsidR="006220E9" w:rsidRDefault="006220E9" w:rsidP="00C45AA5">
      <w:pPr>
        <w:pStyle w:val="Default"/>
        <w:ind w:right="-900"/>
        <w:rPr>
          <w:rFonts w:asciiTheme="majorBidi" w:hAnsiTheme="majorBidi" w:cstheme="majorBidi"/>
          <w:b/>
          <w:bCs/>
          <w:color w:val="auto"/>
          <w:sz w:val="22"/>
          <w:szCs w:val="22"/>
        </w:rPr>
      </w:pPr>
    </w:p>
    <w:p w:rsidR="008C18E7" w:rsidRPr="00C45AA5" w:rsidRDefault="001A0399" w:rsidP="00C45AA5">
      <w:pPr>
        <w:pStyle w:val="Default"/>
        <w:ind w:right="-900"/>
        <w:rPr>
          <w:rFonts w:asciiTheme="majorBidi" w:hAnsiTheme="majorBidi" w:cstheme="majorBidi"/>
          <w:b/>
          <w:bCs/>
          <w:color w:val="auto"/>
          <w:sz w:val="22"/>
          <w:szCs w:val="22"/>
        </w:rPr>
      </w:pPr>
      <w:r w:rsidRPr="00273FED">
        <w:rPr>
          <w:rFonts w:asciiTheme="majorBidi" w:hAnsiTheme="majorBidi" w:cstheme="majorBidi"/>
          <w:b/>
          <w:bCs/>
          <w:color w:val="auto"/>
          <w:sz w:val="22"/>
          <w:szCs w:val="22"/>
        </w:rPr>
        <w:t xml:space="preserve">Best regards </w:t>
      </w:r>
    </w:p>
    <w:p w:rsidR="00EC6DE9" w:rsidRPr="002E32E6" w:rsidRDefault="00EC6DE9" w:rsidP="004753E2">
      <w:pPr>
        <w:pStyle w:val="Default"/>
        <w:ind w:right="-900"/>
        <w:rPr>
          <w:rFonts w:ascii="Baskerville Old Face" w:hAnsi="Baskerville Old Face"/>
          <w:color w:val="1F497D"/>
        </w:rPr>
      </w:pPr>
      <w:r w:rsidRPr="002E32E6">
        <w:rPr>
          <w:rFonts w:ascii="Baskerville Old Face" w:hAnsi="Baskerville Old Face"/>
          <w:color w:val="1F497D"/>
        </w:rPr>
        <w:t>R</w:t>
      </w:r>
      <w:r w:rsidRPr="002E32E6">
        <w:rPr>
          <w:rFonts w:ascii="Baskerville Old Face" w:hAnsi="Baskerville Old Face"/>
          <w:color w:val="00B0F0"/>
        </w:rPr>
        <w:t>ayah</w:t>
      </w:r>
      <w:r w:rsidRPr="002E32E6">
        <w:rPr>
          <w:rFonts w:ascii="Baskerville Old Face" w:hAnsi="Baskerville Old Face"/>
          <w:color w:val="1F497D"/>
        </w:rPr>
        <w:t xml:space="preserve"> M</w:t>
      </w:r>
      <w:r w:rsidRPr="002E32E6">
        <w:rPr>
          <w:rFonts w:ascii="Baskerville Old Face" w:hAnsi="Baskerville Old Face"/>
          <w:color w:val="00B0F0"/>
        </w:rPr>
        <w:t>aritime</w:t>
      </w:r>
      <w:r w:rsidRPr="002E32E6">
        <w:rPr>
          <w:rFonts w:ascii="Baskerville Old Face" w:hAnsi="Baskerville Old Face"/>
          <w:color w:val="0000FF"/>
        </w:rPr>
        <w:t xml:space="preserve"> </w:t>
      </w:r>
      <w:r w:rsidRPr="002E32E6">
        <w:rPr>
          <w:rFonts w:ascii="Baskerville Old Face" w:hAnsi="Baskerville Old Face"/>
          <w:color w:val="1F497D"/>
        </w:rPr>
        <w:t>S</w:t>
      </w:r>
      <w:r w:rsidRPr="002E32E6">
        <w:rPr>
          <w:rFonts w:ascii="Baskerville Old Face" w:hAnsi="Baskerville Old Face"/>
          <w:color w:val="00B0F0"/>
        </w:rPr>
        <w:t>ervices</w:t>
      </w:r>
      <w:r w:rsidRPr="002E32E6">
        <w:rPr>
          <w:rFonts w:ascii="Baskerville Old Face" w:hAnsi="Baskerville Old Face"/>
          <w:color w:val="000080"/>
        </w:rPr>
        <w:t xml:space="preserve"> </w:t>
      </w:r>
      <w:r w:rsidRPr="002E32E6">
        <w:rPr>
          <w:rFonts w:ascii="Baskerville Old Face" w:hAnsi="Baskerville Old Face"/>
          <w:color w:val="1F497D"/>
        </w:rPr>
        <w:t>G</w:t>
      </w:r>
      <w:r w:rsidRPr="002E32E6">
        <w:rPr>
          <w:rFonts w:ascii="Baskerville Old Face" w:hAnsi="Baskerville Old Face"/>
          <w:color w:val="00B0F0"/>
        </w:rPr>
        <w:t>roup</w:t>
      </w:r>
      <w:r w:rsidR="004753E2" w:rsidRPr="002E32E6">
        <w:rPr>
          <w:rFonts w:ascii="Baskerville Old Face" w:hAnsi="Baskerville Old Face"/>
          <w:color w:val="00B0F0"/>
        </w:rPr>
        <w:t xml:space="preserve"> </w:t>
      </w:r>
      <w:r w:rsidRPr="002E32E6">
        <w:rPr>
          <w:rFonts w:ascii="Baskerville Old Face" w:hAnsi="Baskerville Old Face"/>
          <w:color w:val="1F497D"/>
        </w:rPr>
        <w:t>(RMSG)</w:t>
      </w:r>
    </w:p>
    <w:p w:rsidR="008C18E7" w:rsidRDefault="008C18E7" w:rsidP="008C18E7">
      <w:pPr>
        <w:spacing w:after="0" w:line="240" w:lineRule="auto"/>
        <w:rPr>
          <w:rFonts w:ascii="Baskerville Old Face" w:hAnsi="Baskerville Old Face"/>
          <w:color w:val="000000"/>
          <w:sz w:val="20"/>
          <w:szCs w:val="20"/>
        </w:rPr>
      </w:pPr>
    </w:p>
    <w:p w:rsidR="00EC6DE9" w:rsidRPr="002E32E6" w:rsidRDefault="002E2216" w:rsidP="008C18E7">
      <w:pPr>
        <w:spacing w:after="0" w:line="240" w:lineRule="auto"/>
        <w:rPr>
          <w:rFonts w:ascii="Baskerville Old Face" w:hAnsi="Baskerville Old Face"/>
          <w:color w:val="000000"/>
          <w:sz w:val="20"/>
          <w:szCs w:val="20"/>
        </w:rPr>
      </w:pPr>
      <w:r w:rsidRPr="002E32E6">
        <w:rPr>
          <w:rFonts w:ascii="Baskerville Old Face" w:hAnsi="Baskerville Old Face"/>
          <w:color w:val="000000"/>
          <w:sz w:val="20"/>
          <w:szCs w:val="20"/>
        </w:rPr>
        <w:t>Email</w:t>
      </w:r>
      <w:r>
        <w:rPr>
          <w:rFonts w:ascii="Baskerville Old Face" w:hAnsi="Baskerville Old Face"/>
          <w:color w:val="000000"/>
          <w:sz w:val="20"/>
          <w:szCs w:val="20"/>
        </w:rPr>
        <w:t xml:space="preserve">  </w:t>
      </w:r>
      <w:r w:rsidRPr="002E32E6">
        <w:rPr>
          <w:rFonts w:ascii="Baskerville Old Face" w:hAnsi="Baskerville Old Face"/>
          <w:color w:val="000000"/>
          <w:sz w:val="20"/>
          <w:szCs w:val="20"/>
        </w:rPr>
        <w:t>:</w:t>
      </w:r>
      <w:r w:rsidR="00EC6DE9" w:rsidRPr="002E32E6">
        <w:rPr>
          <w:rFonts w:ascii="Baskerville Old Face" w:hAnsi="Baskerville Old Face"/>
          <w:color w:val="000000"/>
          <w:sz w:val="20"/>
          <w:szCs w:val="20"/>
        </w:rPr>
        <w:t xml:space="preserve">     </w:t>
      </w:r>
      <w:hyperlink r:id="rId8" w:history="1">
        <w:r w:rsidR="008C18E7" w:rsidRPr="00E45069">
          <w:rPr>
            <w:rStyle w:val="Hyperlink"/>
            <w:rFonts w:ascii="Baskerville Old Face" w:hAnsi="Baskerville Old Face"/>
            <w:sz w:val="20"/>
            <w:szCs w:val="20"/>
          </w:rPr>
          <w:t>tech@rayahgroup.com</w:t>
        </w:r>
      </w:hyperlink>
      <w:r w:rsidR="008C18E7">
        <w:rPr>
          <w:rFonts w:ascii="Baskerville Old Face" w:hAnsi="Baskerville Old Face"/>
          <w:sz w:val="20"/>
          <w:szCs w:val="20"/>
        </w:rPr>
        <w:t xml:space="preserve"> </w:t>
      </w:r>
    </w:p>
    <w:p w:rsidR="00EC6DE9" w:rsidRPr="002E32E6" w:rsidRDefault="00EC6DE9" w:rsidP="004753E2">
      <w:pPr>
        <w:spacing w:after="0" w:line="240" w:lineRule="auto"/>
        <w:rPr>
          <w:rFonts w:ascii="Baskerville Old Face" w:hAnsi="Baskerville Old Face"/>
          <w:color w:val="000080"/>
          <w:sz w:val="20"/>
          <w:szCs w:val="20"/>
        </w:rPr>
      </w:pPr>
      <w:r w:rsidRPr="002E32E6">
        <w:rPr>
          <w:rFonts w:ascii="Baskerville Old Face" w:hAnsi="Baskerville Old Face"/>
          <w:color w:val="000000"/>
          <w:sz w:val="20"/>
          <w:szCs w:val="20"/>
        </w:rPr>
        <w:t>Tel    :</w:t>
      </w:r>
      <w:r w:rsidRPr="002E32E6">
        <w:rPr>
          <w:rFonts w:ascii="Baskerville Old Face" w:hAnsi="Baskerville Old Face"/>
          <w:color w:val="000080"/>
          <w:sz w:val="20"/>
          <w:szCs w:val="20"/>
        </w:rPr>
        <w:t>   +963 43 317670 / 317671</w:t>
      </w:r>
    </w:p>
    <w:p w:rsidR="00EC6DE9" w:rsidRPr="002E32E6" w:rsidRDefault="00EC6DE9" w:rsidP="002E32E6">
      <w:pPr>
        <w:spacing w:after="0" w:line="240" w:lineRule="auto"/>
        <w:rPr>
          <w:rFonts w:ascii="Baskerville Old Face" w:hAnsi="Baskerville Old Face"/>
          <w:color w:val="000080"/>
          <w:sz w:val="20"/>
          <w:szCs w:val="20"/>
        </w:rPr>
      </w:pPr>
      <w:r w:rsidRPr="002E32E6">
        <w:rPr>
          <w:rFonts w:ascii="Baskerville Old Face" w:hAnsi="Baskerville Old Face"/>
          <w:color w:val="000000"/>
          <w:sz w:val="20"/>
          <w:szCs w:val="20"/>
        </w:rPr>
        <w:t>Fax     : </w:t>
      </w:r>
      <w:r w:rsidRPr="002E32E6">
        <w:rPr>
          <w:rFonts w:ascii="Baskerville Old Face" w:hAnsi="Baskerville Old Face"/>
          <w:color w:val="000080"/>
          <w:sz w:val="20"/>
          <w:szCs w:val="20"/>
        </w:rPr>
        <w:t>  +963 43 317672</w:t>
      </w:r>
    </w:p>
    <w:sectPr w:rsidR="00EC6DE9" w:rsidRPr="002E32E6" w:rsidSect="00A549F9">
      <w:headerReference w:type="even" r:id="rId9"/>
      <w:headerReference w:type="default" r:id="rId10"/>
      <w:pgSz w:w="12240" w:h="15840"/>
      <w:pgMar w:top="1440" w:right="1800" w:bottom="1440"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E35BC" w:rsidRDefault="00DE35BC" w:rsidP="001F55C7">
      <w:pPr>
        <w:spacing w:after="0" w:line="240" w:lineRule="auto"/>
      </w:pPr>
      <w:r>
        <w:separator/>
      </w:r>
    </w:p>
  </w:endnote>
  <w:endnote w:type="continuationSeparator" w:id="1">
    <w:p w:rsidR="00DE35BC" w:rsidRDefault="00DE35BC" w:rsidP="001F55C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Baskerville Old Face">
    <w:panose1 w:val="02020602080505020303"/>
    <w:charset w:val="00"/>
    <w:family w:val="roman"/>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E35BC" w:rsidRDefault="00DE35BC" w:rsidP="001F55C7">
      <w:pPr>
        <w:spacing w:after="0" w:line="240" w:lineRule="auto"/>
      </w:pPr>
      <w:r>
        <w:separator/>
      </w:r>
    </w:p>
  </w:footnote>
  <w:footnote w:type="continuationSeparator" w:id="1">
    <w:p w:rsidR="00DE35BC" w:rsidRDefault="00DE35BC" w:rsidP="001F55C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0F6A" w:rsidRDefault="00970F6A">
    <w:r>
      <w:cr/>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0F6A" w:rsidRDefault="00970F6A" w:rsidP="000240EC">
    <w:pPr>
      <w:pStyle w:val="a4"/>
      <w:tabs>
        <w:tab w:val="clear" w:pos="4320"/>
        <w:tab w:val="clear" w:pos="8640"/>
        <w:tab w:val="left" w:pos="6840"/>
      </w:tabs>
      <w:ind w:left="-900"/>
      <w:rPr>
        <w:rFonts w:asciiTheme="majorBidi" w:hAnsiTheme="majorBidi" w:cstheme="majorBidi"/>
        <w:sz w:val="16"/>
        <w:szCs w:val="16"/>
      </w:rPr>
    </w:pPr>
    <w:r w:rsidRPr="007F1931">
      <w:rPr>
        <w:rFonts w:asciiTheme="majorBidi" w:hAnsiTheme="majorBidi" w:cstheme="majorBidi"/>
        <w:sz w:val="16"/>
        <w:szCs w:val="16"/>
      </w:rPr>
      <w:t>CIRCULAR:</w:t>
    </w:r>
    <w:r>
      <w:rPr>
        <w:rFonts w:asciiTheme="majorBidi" w:hAnsiTheme="majorBidi" w:cstheme="majorBidi"/>
        <w:sz w:val="16"/>
        <w:szCs w:val="16"/>
      </w:rPr>
      <w:t xml:space="preserve"> RMSG 09/2017</w:t>
    </w:r>
  </w:p>
  <w:p w:rsidR="00970F6A" w:rsidRDefault="00970F6A" w:rsidP="00066112">
    <w:pPr>
      <w:pStyle w:val="a4"/>
      <w:tabs>
        <w:tab w:val="clear" w:pos="4320"/>
        <w:tab w:val="clear" w:pos="8640"/>
        <w:tab w:val="left" w:pos="6840"/>
      </w:tabs>
      <w:ind w:left="-900"/>
      <w:rPr>
        <w:rFonts w:asciiTheme="majorBidi" w:hAnsiTheme="majorBidi" w:cstheme="majorBidi"/>
        <w:sz w:val="16"/>
        <w:szCs w:val="16"/>
      </w:rPr>
    </w:pPr>
    <w:r>
      <w:rPr>
        <w:rFonts w:asciiTheme="majorBidi" w:hAnsiTheme="majorBidi" w:cstheme="majorBidi"/>
        <w:noProof/>
        <w:sz w:val="16"/>
        <w:szCs w:val="16"/>
      </w:rPr>
      <w:drawing>
        <wp:anchor distT="0" distB="0" distL="114300" distR="114300" simplePos="0" relativeHeight="251657216" behindDoc="1" locked="0" layoutInCell="1" allowOverlap="1">
          <wp:simplePos x="0" y="0"/>
          <wp:positionH relativeFrom="column">
            <wp:posOffset>-409575</wp:posOffset>
          </wp:positionH>
          <wp:positionV relativeFrom="paragraph">
            <wp:posOffset>109220</wp:posOffset>
          </wp:positionV>
          <wp:extent cx="1195705" cy="1190625"/>
          <wp:effectExtent l="19050" t="0" r="4445" b="0"/>
          <wp:wrapTight wrapText="bothSides">
            <wp:wrapPolygon edited="0">
              <wp:start x="-344" y="0"/>
              <wp:lineTo x="-344" y="21427"/>
              <wp:lineTo x="21680" y="21427"/>
              <wp:lineTo x="21680" y="0"/>
              <wp:lineTo x="-344" y="0"/>
            </wp:wrapPolygon>
          </wp:wrapTight>
          <wp:docPr id="2" name="Picture 1" descr="STAMP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TAMPT"/>
                  <pic:cNvPicPr>
                    <a:picLocks noChangeAspect="1" noChangeArrowheads="1"/>
                  </pic:cNvPicPr>
                </pic:nvPicPr>
                <pic:blipFill>
                  <a:blip r:embed="rId1" cstate="print"/>
                  <a:srcRect/>
                  <a:stretch>
                    <a:fillRect/>
                  </a:stretch>
                </pic:blipFill>
                <pic:spPr bwMode="auto">
                  <a:xfrm>
                    <a:off x="0" y="0"/>
                    <a:ext cx="1195705" cy="1190625"/>
                  </a:xfrm>
                  <a:prstGeom prst="rect">
                    <a:avLst/>
                  </a:prstGeom>
                  <a:noFill/>
                  <a:ln w="9525">
                    <a:noFill/>
                    <a:miter lim="800000"/>
                    <a:headEnd/>
                    <a:tailEnd/>
                  </a:ln>
                  <a:effectLst/>
                </pic:spPr>
              </pic:pic>
            </a:graphicData>
          </a:graphic>
        </wp:anchor>
      </w:drawing>
    </w:r>
  </w:p>
  <w:p w:rsidR="00970F6A" w:rsidRDefault="00970F6A" w:rsidP="00066112">
    <w:pPr>
      <w:pStyle w:val="a4"/>
      <w:tabs>
        <w:tab w:val="clear" w:pos="4320"/>
        <w:tab w:val="clear" w:pos="8640"/>
        <w:tab w:val="left" w:pos="6840"/>
      </w:tabs>
      <w:ind w:left="-900"/>
      <w:rPr>
        <w:rFonts w:asciiTheme="majorBidi" w:hAnsiTheme="majorBidi" w:cstheme="majorBidi"/>
        <w:sz w:val="16"/>
        <w:szCs w:val="16"/>
      </w:rPr>
    </w:pPr>
  </w:p>
  <w:p w:rsidR="00970F6A" w:rsidRDefault="00970F6A" w:rsidP="00066112">
    <w:pPr>
      <w:pStyle w:val="a4"/>
      <w:tabs>
        <w:tab w:val="clear" w:pos="4320"/>
        <w:tab w:val="clear" w:pos="8640"/>
        <w:tab w:val="left" w:pos="6840"/>
      </w:tabs>
      <w:ind w:left="-900"/>
      <w:rPr>
        <w:rFonts w:asciiTheme="majorBidi" w:hAnsiTheme="majorBidi" w:cstheme="majorBidi"/>
        <w:sz w:val="16"/>
        <w:szCs w:val="16"/>
      </w:rPr>
    </w:pPr>
  </w:p>
  <w:p w:rsidR="00970F6A" w:rsidRDefault="00970F6A" w:rsidP="00066112">
    <w:pPr>
      <w:pStyle w:val="a4"/>
      <w:tabs>
        <w:tab w:val="clear" w:pos="4320"/>
        <w:tab w:val="clear" w:pos="8640"/>
        <w:tab w:val="left" w:pos="6840"/>
      </w:tabs>
      <w:ind w:left="-900"/>
      <w:rPr>
        <w:rFonts w:asciiTheme="majorBidi" w:hAnsiTheme="majorBidi" w:cstheme="majorBidi"/>
        <w:sz w:val="16"/>
        <w:szCs w:val="16"/>
      </w:rPr>
    </w:pPr>
  </w:p>
  <w:p w:rsidR="00970F6A" w:rsidRDefault="00970F6A" w:rsidP="00066112">
    <w:pPr>
      <w:pStyle w:val="a4"/>
      <w:tabs>
        <w:tab w:val="clear" w:pos="4320"/>
        <w:tab w:val="clear" w:pos="8640"/>
        <w:tab w:val="left" w:pos="6840"/>
      </w:tabs>
      <w:rPr>
        <w:rFonts w:asciiTheme="majorBidi" w:hAnsiTheme="majorBidi" w:cstheme="majorBidi"/>
        <w:sz w:val="16"/>
        <w:szCs w:val="16"/>
      </w:rPr>
    </w:pPr>
    <w:r>
      <w:rPr>
        <w:rFonts w:asciiTheme="majorBidi" w:hAnsiTheme="majorBidi" w:cstheme="majorBidi"/>
        <w:sz w:val="16"/>
        <w:szCs w:val="16"/>
      </w:rPr>
      <w:t xml:space="preserve">                            </w:t>
    </w:r>
    <w:r>
      <w:t xml:space="preserve">    </w:t>
    </w:r>
    <w:r w:rsidR="003674FB">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style="width:341.15pt;height:51.45pt" o:allowoverlap="f" fillcolor="#03c">
          <v:fill color2="#009" rotate="t" focus="100%" type="gradient"/>
          <v:shadow on="t" opacity="52429f"/>
          <v:textpath style="font-family:&quot;Arial Black&quot;;font-weight:bold;font-style:italic;v-text-kern:t" trim="t" fitpath="t" string="RAYAH MARITIME SERVICES GROUP (RMSG)"/>
        </v:shape>
      </w:pict>
    </w:r>
  </w:p>
  <w:p w:rsidR="00970F6A" w:rsidRPr="006012A0" w:rsidRDefault="00970F6A" w:rsidP="00066112">
    <w:pPr>
      <w:pStyle w:val="a4"/>
      <w:tabs>
        <w:tab w:val="clear" w:pos="4320"/>
        <w:tab w:val="clear" w:pos="8640"/>
        <w:tab w:val="left" w:pos="6840"/>
      </w:tabs>
      <w:ind w:left="-900"/>
      <w:rPr>
        <w:rFonts w:asciiTheme="majorBidi" w:hAnsiTheme="majorBidi" w:cstheme="majorBidi"/>
        <w:sz w:val="16"/>
        <w:szCs w:val="16"/>
      </w:rPr>
    </w:pPr>
    <w:r w:rsidRPr="006012A0">
      <w:rPr>
        <w:rFonts w:asciiTheme="majorBidi" w:hAnsiTheme="majorBidi" w:cstheme="majorBidi"/>
        <w:sz w:val="16"/>
        <w:szCs w:val="16"/>
      </w:rPr>
      <w:tab/>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8B0475"/>
    <w:multiLevelType w:val="hybridMultilevel"/>
    <w:tmpl w:val="6B46C48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C981A2F"/>
    <w:multiLevelType w:val="hybridMultilevel"/>
    <w:tmpl w:val="3C5CEC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5565A91"/>
    <w:multiLevelType w:val="hybridMultilevel"/>
    <w:tmpl w:val="4D5291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B2267A1"/>
    <w:multiLevelType w:val="hybridMultilevel"/>
    <w:tmpl w:val="58D091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50A71D6"/>
    <w:multiLevelType w:val="hybridMultilevel"/>
    <w:tmpl w:val="EA30B75D"/>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4"/>
  </w:num>
  <w:num w:numId="2">
    <w:abstractNumId w:val="2"/>
  </w:num>
  <w:num w:numId="3">
    <w:abstractNumId w:val="1"/>
  </w:num>
  <w:num w:numId="4">
    <w:abstractNumId w:val="0"/>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hdrShapeDefaults>
    <o:shapedefaults v:ext="edit" spidmax="137218"/>
  </w:hdrShapeDefaults>
  <w:footnotePr>
    <w:footnote w:id="0"/>
    <w:footnote w:id="1"/>
  </w:footnotePr>
  <w:endnotePr>
    <w:endnote w:id="0"/>
    <w:endnote w:id="1"/>
  </w:endnotePr>
  <w:compat>
    <w:useFELayout/>
  </w:compat>
  <w:rsids>
    <w:rsidRoot w:val="001F55C7"/>
    <w:rsid w:val="00015215"/>
    <w:rsid w:val="000240EC"/>
    <w:rsid w:val="000571DD"/>
    <w:rsid w:val="00066112"/>
    <w:rsid w:val="00094826"/>
    <w:rsid w:val="0009502F"/>
    <w:rsid w:val="000A3568"/>
    <w:rsid w:val="000B4F9E"/>
    <w:rsid w:val="000C236A"/>
    <w:rsid w:val="000C4419"/>
    <w:rsid w:val="000C7DAC"/>
    <w:rsid w:val="00115100"/>
    <w:rsid w:val="00127FE1"/>
    <w:rsid w:val="00132DAD"/>
    <w:rsid w:val="001A0399"/>
    <w:rsid w:val="001A1E66"/>
    <w:rsid w:val="001C0DEF"/>
    <w:rsid w:val="001E638C"/>
    <w:rsid w:val="001F55C7"/>
    <w:rsid w:val="00235493"/>
    <w:rsid w:val="00273FED"/>
    <w:rsid w:val="002951E2"/>
    <w:rsid w:val="002A3306"/>
    <w:rsid w:val="002A7B86"/>
    <w:rsid w:val="002C4322"/>
    <w:rsid w:val="002D404A"/>
    <w:rsid w:val="002E2216"/>
    <w:rsid w:val="002E32E6"/>
    <w:rsid w:val="002E344A"/>
    <w:rsid w:val="002E3DEC"/>
    <w:rsid w:val="00304CEF"/>
    <w:rsid w:val="00326504"/>
    <w:rsid w:val="00343B5B"/>
    <w:rsid w:val="00347658"/>
    <w:rsid w:val="003674FB"/>
    <w:rsid w:val="003746F9"/>
    <w:rsid w:val="003755D2"/>
    <w:rsid w:val="00383654"/>
    <w:rsid w:val="00392C72"/>
    <w:rsid w:val="003B1778"/>
    <w:rsid w:val="003D66C3"/>
    <w:rsid w:val="003F027B"/>
    <w:rsid w:val="003F0294"/>
    <w:rsid w:val="00402A26"/>
    <w:rsid w:val="004427AB"/>
    <w:rsid w:val="00450431"/>
    <w:rsid w:val="00473B1E"/>
    <w:rsid w:val="00474DA7"/>
    <w:rsid w:val="004753E2"/>
    <w:rsid w:val="00496D17"/>
    <w:rsid w:val="004A02D1"/>
    <w:rsid w:val="004B1157"/>
    <w:rsid w:val="004D1F39"/>
    <w:rsid w:val="004D3F03"/>
    <w:rsid w:val="0050408E"/>
    <w:rsid w:val="005304EF"/>
    <w:rsid w:val="00530F8F"/>
    <w:rsid w:val="00543C1A"/>
    <w:rsid w:val="00551262"/>
    <w:rsid w:val="005560F2"/>
    <w:rsid w:val="00561D6C"/>
    <w:rsid w:val="00597C4D"/>
    <w:rsid w:val="005C6B0C"/>
    <w:rsid w:val="005D2989"/>
    <w:rsid w:val="005D7211"/>
    <w:rsid w:val="006012A0"/>
    <w:rsid w:val="006220E9"/>
    <w:rsid w:val="00634847"/>
    <w:rsid w:val="00637D0C"/>
    <w:rsid w:val="00652535"/>
    <w:rsid w:val="00656FAA"/>
    <w:rsid w:val="00666261"/>
    <w:rsid w:val="00694478"/>
    <w:rsid w:val="006A20C0"/>
    <w:rsid w:val="006B12B8"/>
    <w:rsid w:val="006C18BA"/>
    <w:rsid w:val="007374C6"/>
    <w:rsid w:val="007378CB"/>
    <w:rsid w:val="0077045C"/>
    <w:rsid w:val="00794437"/>
    <w:rsid w:val="007C3178"/>
    <w:rsid w:val="007F5F94"/>
    <w:rsid w:val="008210A2"/>
    <w:rsid w:val="00836982"/>
    <w:rsid w:val="008407A8"/>
    <w:rsid w:val="008414C2"/>
    <w:rsid w:val="00846AD6"/>
    <w:rsid w:val="00853159"/>
    <w:rsid w:val="00870944"/>
    <w:rsid w:val="0087263F"/>
    <w:rsid w:val="008C18E7"/>
    <w:rsid w:val="008D040A"/>
    <w:rsid w:val="008D2582"/>
    <w:rsid w:val="0090615E"/>
    <w:rsid w:val="0093627D"/>
    <w:rsid w:val="00970F6A"/>
    <w:rsid w:val="00977F77"/>
    <w:rsid w:val="00986416"/>
    <w:rsid w:val="009C2620"/>
    <w:rsid w:val="009E0183"/>
    <w:rsid w:val="00A11E4D"/>
    <w:rsid w:val="00A16058"/>
    <w:rsid w:val="00A279D7"/>
    <w:rsid w:val="00A31622"/>
    <w:rsid w:val="00A549F9"/>
    <w:rsid w:val="00A63AB2"/>
    <w:rsid w:val="00A63F44"/>
    <w:rsid w:val="00A81A9D"/>
    <w:rsid w:val="00A872A2"/>
    <w:rsid w:val="00AB11CC"/>
    <w:rsid w:val="00AB761E"/>
    <w:rsid w:val="00AC43D5"/>
    <w:rsid w:val="00AD1EC5"/>
    <w:rsid w:val="00AD5A18"/>
    <w:rsid w:val="00B15C34"/>
    <w:rsid w:val="00B26F41"/>
    <w:rsid w:val="00B35E1E"/>
    <w:rsid w:val="00B40BB0"/>
    <w:rsid w:val="00BA4D46"/>
    <w:rsid w:val="00BB79D1"/>
    <w:rsid w:val="00BD67CD"/>
    <w:rsid w:val="00BE63BE"/>
    <w:rsid w:val="00C04E0B"/>
    <w:rsid w:val="00C059F7"/>
    <w:rsid w:val="00C06976"/>
    <w:rsid w:val="00C45AA5"/>
    <w:rsid w:val="00C73F4A"/>
    <w:rsid w:val="00C756F5"/>
    <w:rsid w:val="00CB450A"/>
    <w:rsid w:val="00D017F2"/>
    <w:rsid w:val="00D06D91"/>
    <w:rsid w:val="00D07872"/>
    <w:rsid w:val="00D301AD"/>
    <w:rsid w:val="00D743A1"/>
    <w:rsid w:val="00D91CE9"/>
    <w:rsid w:val="00D95D69"/>
    <w:rsid w:val="00DE35BC"/>
    <w:rsid w:val="00E24B43"/>
    <w:rsid w:val="00E25659"/>
    <w:rsid w:val="00E26CF5"/>
    <w:rsid w:val="00E433B1"/>
    <w:rsid w:val="00EB252A"/>
    <w:rsid w:val="00EC2084"/>
    <w:rsid w:val="00EC2662"/>
    <w:rsid w:val="00EC6DE9"/>
    <w:rsid w:val="00ED01EB"/>
    <w:rsid w:val="00EF1E63"/>
    <w:rsid w:val="00F0483C"/>
    <w:rsid w:val="00F22625"/>
    <w:rsid w:val="00F2370C"/>
    <w:rsid w:val="00F577B7"/>
    <w:rsid w:val="00F73B67"/>
    <w:rsid w:val="00F73BA5"/>
    <w:rsid w:val="00F857E3"/>
    <w:rsid w:val="00F979CA"/>
    <w:rsid w:val="00FA6750"/>
    <w:rsid w:val="00FD231C"/>
    <w:rsid w:val="00FD45BD"/>
    <w:rsid w:val="00FD4DE8"/>
    <w:rsid w:val="00FD5F90"/>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37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549F9"/>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1F55C7"/>
    <w:pPr>
      <w:spacing w:after="0" w:line="240" w:lineRule="auto"/>
    </w:pPr>
    <w:rPr>
      <w:rFonts w:ascii="Tahoma" w:hAnsi="Tahoma" w:cs="Tahoma"/>
      <w:sz w:val="16"/>
      <w:szCs w:val="16"/>
    </w:rPr>
  </w:style>
  <w:style w:type="character" w:customStyle="1" w:styleId="Char">
    <w:name w:val="نص في بالون Char"/>
    <w:basedOn w:val="a0"/>
    <w:link w:val="a3"/>
    <w:uiPriority w:val="99"/>
    <w:semiHidden/>
    <w:rsid w:val="001F55C7"/>
    <w:rPr>
      <w:rFonts w:ascii="Tahoma" w:hAnsi="Tahoma" w:cs="Tahoma"/>
      <w:sz w:val="16"/>
      <w:szCs w:val="16"/>
    </w:rPr>
  </w:style>
  <w:style w:type="paragraph" w:styleId="a4">
    <w:name w:val="header"/>
    <w:basedOn w:val="a"/>
    <w:link w:val="Char0"/>
    <w:uiPriority w:val="99"/>
    <w:semiHidden/>
    <w:unhideWhenUsed/>
    <w:rsid w:val="001F55C7"/>
    <w:pPr>
      <w:tabs>
        <w:tab w:val="center" w:pos="4320"/>
        <w:tab w:val="right" w:pos="8640"/>
      </w:tabs>
      <w:spacing w:after="0" w:line="240" w:lineRule="auto"/>
    </w:pPr>
  </w:style>
  <w:style w:type="character" w:customStyle="1" w:styleId="Char0">
    <w:name w:val="رأس صفحة Char"/>
    <w:basedOn w:val="a0"/>
    <w:link w:val="a4"/>
    <w:uiPriority w:val="99"/>
    <w:semiHidden/>
    <w:rsid w:val="001F55C7"/>
  </w:style>
  <w:style w:type="paragraph" w:styleId="a5">
    <w:name w:val="footer"/>
    <w:basedOn w:val="a"/>
    <w:link w:val="Char1"/>
    <w:uiPriority w:val="99"/>
    <w:semiHidden/>
    <w:unhideWhenUsed/>
    <w:rsid w:val="001F55C7"/>
    <w:pPr>
      <w:tabs>
        <w:tab w:val="center" w:pos="4320"/>
        <w:tab w:val="right" w:pos="8640"/>
      </w:tabs>
      <w:spacing w:after="0" w:line="240" w:lineRule="auto"/>
    </w:pPr>
  </w:style>
  <w:style w:type="character" w:customStyle="1" w:styleId="Char1">
    <w:name w:val="تذييل صفحة Char"/>
    <w:basedOn w:val="a0"/>
    <w:link w:val="a5"/>
    <w:uiPriority w:val="99"/>
    <w:semiHidden/>
    <w:rsid w:val="001F55C7"/>
  </w:style>
  <w:style w:type="paragraph" w:customStyle="1" w:styleId="Default">
    <w:name w:val="Default"/>
    <w:rsid w:val="00EC6DE9"/>
    <w:pPr>
      <w:autoSpaceDE w:val="0"/>
      <w:autoSpaceDN w:val="0"/>
      <w:adjustRightInd w:val="0"/>
      <w:spacing w:after="0" w:line="240" w:lineRule="auto"/>
    </w:pPr>
    <w:rPr>
      <w:rFonts w:ascii="Arial" w:hAnsi="Arial" w:cs="Arial"/>
      <w:color w:val="000000"/>
      <w:sz w:val="24"/>
      <w:szCs w:val="24"/>
    </w:rPr>
  </w:style>
  <w:style w:type="character" w:styleId="Hyperlink">
    <w:name w:val="Hyperlink"/>
    <w:basedOn w:val="a0"/>
    <w:uiPriority w:val="99"/>
    <w:unhideWhenUsed/>
    <w:rsid w:val="00EC6DE9"/>
    <w:rPr>
      <w:color w:val="0000FF" w:themeColor="hyperlink"/>
      <w:u w:val="single"/>
    </w:rPr>
  </w:style>
  <w:style w:type="table" w:styleId="a6">
    <w:name w:val="Table Grid"/>
    <w:basedOn w:val="a1"/>
    <w:uiPriority w:val="59"/>
    <w:rsid w:val="00273FE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7">
    <w:name w:val="No Spacing"/>
    <w:basedOn w:val="a"/>
    <w:uiPriority w:val="1"/>
    <w:qFormat/>
    <w:rsid w:val="00F73B67"/>
    <w:pPr>
      <w:spacing w:before="100" w:beforeAutospacing="1" w:after="100" w:afterAutospacing="1" w:line="240" w:lineRule="auto"/>
    </w:pPr>
    <w:rPr>
      <w:rFonts w:ascii="Times New Roman" w:eastAsiaTheme="minorHAnsi" w:hAnsi="Times New Roman" w:cs="Times New Roman"/>
      <w:sz w:val="24"/>
      <w:szCs w:val="24"/>
    </w:rPr>
  </w:style>
  <w:style w:type="character" w:styleId="a8">
    <w:name w:val="Strong"/>
    <w:basedOn w:val="a0"/>
    <w:uiPriority w:val="22"/>
    <w:qFormat/>
    <w:rsid w:val="00AC43D5"/>
    <w:rPr>
      <w:b/>
      <w:bCs/>
    </w:rPr>
  </w:style>
</w:styles>
</file>

<file path=word/webSettings.xml><?xml version="1.0" encoding="utf-8"?>
<w:webSettings xmlns:r="http://schemas.openxmlformats.org/officeDocument/2006/relationships" xmlns:w="http://schemas.openxmlformats.org/wordprocessingml/2006/main">
  <w:divs>
    <w:div w:id="6292655">
      <w:bodyDiv w:val="1"/>
      <w:marLeft w:val="0"/>
      <w:marRight w:val="0"/>
      <w:marTop w:val="0"/>
      <w:marBottom w:val="0"/>
      <w:divBdr>
        <w:top w:val="none" w:sz="0" w:space="0" w:color="auto"/>
        <w:left w:val="none" w:sz="0" w:space="0" w:color="auto"/>
        <w:bottom w:val="none" w:sz="0" w:space="0" w:color="auto"/>
        <w:right w:val="none" w:sz="0" w:space="0" w:color="auto"/>
      </w:divBdr>
    </w:div>
    <w:div w:id="35547128">
      <w:bodyDiv w:val="1"/>
      <w:marLeft w:val="0"/>
      <w:marRight w:val="0"/>
      <w:marTop w:val="0"/>
      <w:marBottom w:val="0"/>
      <w:divBdr>
        <w:top w:val="none" w:sz="0" w:space="0" w:color="auto"/>
        <w:left w:val="none" w:sz="0" w:space="0" w:color="auto"/>
        <w:bottom w:val="none" w:sz="0" w:space="0" w:color="auto"/>
        <w:right w:val="none" w:sz="0" w:space="0" w:color="auto"/>
      </w:divBdr>
    </w:div>
    <w:div w:id="85197028">
      <w:bodyDiv w:val="1"/>
      <w:marLeft w:val="0"/>
      <w:marRight w:val="0"/>
      <w:marTop w:val="0"/>
      <w:marBottom w:val="0"/>
      <w:divBdr>
        <w:top w:val="none" w:sz="0" w:space="0" w:color="auto"/>
        <w:left w:val="none" w:sz="0" w:space="0" w:color="auto"/>
        <w:bottom w:val="none" w:sz="0" w:space="0" w:color="auto"/>
        <w:right w:val="none" w:sz="0" w:space="0" w:color="auto"/>
      </w:divBdr>
    </w:div>
    <w:div w:id="406270328">
      <w:bodyDiv w:val="1"/>
      <w:marLeft w:val="0"/>
      <w:marRight w:val="0"/>
      <w:marTop w:val="0"/>
      <w:marBottom w:val="0"/>
      <w:divBdr>
        <w:top w:val="none" w:sz="0" w:space="0" w:color="auto"/>
        <w:left w:val="none" w:sz="0" w:space="0" w:color="auto"/>
        <w:bottom w:val="none" w:sz="0" w:space="0" w:color="auto"/>
        <w:right w:val="none" w:sz="0" w:space="0" w:color="auto"/>
      </w:divBdr>
    </w:div>
    <w:div w:id="916983275">
      <w:bodyDiv w:val="1"/>
      <w:marLeft w:val="0"/>
      <w:marRight w:val="0"/>
      <w:marTop w:val="0"/>
      <w:marBottom w:val="0"/>
      <w:divBdr>
        <w:top w:val="none" w:sz="0" w:space="0" w:color="auto"/>
        <w:left w:val="none" w:sz="0" w:space="0" w:color="auto"/>
        <w:bottom w:val="none" w:sz="0" w:space="0" w:color="auto"/>
        <w:right w:val="none" w:sz="0" w:space="0" w:color="auto"/>
      </w:divBdr>
    </w:div>
    <w:div w:id="970131733">
      <w:bodyDiv w:val="1"/>
      <w:marLeft w:val="0"/>
      <w:marRight w:val="0"/>
      <w:marTop w:val="0"/>
      <w:marBottom w:val="0"/>
      <w:divBdr>
        <w:top w:val="none" w:sz="0" w:space="0" w:color="auto"/>
        <w:left w:val="none" w:sz="0" w:space="0" w:color="auto"/>
        <w:bottom w:val="none" w:sz="0" w:space="0" w:color="auto"/>
        <w:right w:val="none" w:sz="0" w:space="0" w:color="auto"/>
      </w:divBdr>
    </w:div>
    <w:div w:id="1193960552">
      <w:bodyDiv w:val="1"/>
      <w:marLeft w:val="0"/>
      <w:marRight w:val="0"/>
      <w:marTop w:val="0"/>
      <w:marBottom w:val="0"/>
      <w:divBdr>
        <w:top w:val="none" w:sz="0" w:space="0" w:color="auto"/>
        <w:left w:val="none" w:sz="0" w:space="0" w:color="auto"/>
        <w:bottom w:val="none" w:sz="0" w:space="0" w:color="auto"/>
        <w:right w:val="none" w:sz="0" w:space="0" w:color="auto"/>
      </w:divBdr>
    </w:div>
    <w:div w:id="1398698564">
      <w:bodyDiv w:val="1"/>
      <w:marLeft w:val="0"/>
      <w:marRight w:val="0"/>
      <w:marTop w:val="0"/>
      <w:marBottom w:val="0"/>
      <w:divBdr>
        <w:top w:val="none" w:sz="0" w:space="0" w:color="auto"/>
        <w:left w:val="none" w:sz="0" w:space="0" w:color="auto"/>
        <w:bottom w:val="none" w:sz="0" w:space="0" w:color="auto"/>
        <w:right w:val="none" w:sz="0" w:space="0" w:color="auto"/>
      </w:divBdr>
    </w:div>
    <w:div w:id="1461461167">
      <w:bodyDiv w:val="1"/>
      <w:marLeft w:val="0"/>
      <w:marRight w:val="0"/>
      <w:marTop w:val="0"/>
      <w:marBottom w:val="0"/>
      <w:divBdr>
        <w:top w:val="none" w:sz="0" w:space="0" w:color="auto"/>
        <w:left w:val="none" w:sz="0" w:space="0" w:color="auto"/>
        <w:bottom w:val="none" w:sz="0" w:space="0" w:color="auto"/>
        <w:right w:val="none" w:sz="0" w:space="0" w:color="auto"/>
      </w:divBdr>
    </w:div>
    <w:div w:id="1721981736">
      <w:bodyDiv w:val="1"/>
      <w:marLeft w:val="0"/>
      <w:marRight w:val="0"/>
      <w:marTop w:val="0"/>
      <w:marBottom w:val="0"/>
      <w:divBdr>
        <w:top w:val="none" w:sz="0" w:space="0" w:color="auto"/>
        <w:left w:val="none" w:sz="0" w:space="0" w:color="auto"/>
        <w:bottom w:val="none" w:sz="0" w:space="0" w:color="auto"/>
        <w:right w:val="none" w:sz="0" w:space="0" w:color="auto"/>
      </w:divBdr>
    </w:div>
    <w:div w:id="17335768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ech@rayahgroup.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B20B9E-38D6-4D90-85B0-3B2128F097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1765</TotalTime>
  <Pages>2</Pages>
  <Words>488</Words>
  <Characters>2782</Characters>
  <Application>Microsoft Office Word</Application>
  <DocSecurity>0</DocSecurity>
  <Lines>23</Lines>
  <Paragraphs>6</Paragraphs>
  <ScaleCrop>false</ScaleCrop>
  <HeadingPairs>
    <vt:vector size="4" baseType="variant">
      <vt:variant>
        <vt:lpstr>العنوان</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3264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fadi</dc:creator>
  <cp:keywords/>
  <dc:description/>
  <cp:lastModifiedBy>Mr Fadi</cp:lastModifiedBy>
  <cp:revision>87</cp:revision>
  <cp:lastPrinted>2017-12-13T12:25:00Z</cp:lastPrinted>
  <dcterms:created xsi:type="dcterms:W3CDTF">2010-04-27T07:29:00Z</dcterms:created>
  <dcterms:modified xsi:type="dcterms:W3CDTF">2017-12-13T12:26:00Z</dcterms:modified>
</cp:coreProperties>
</file>